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2F0" w:rsidRDefault="002B42F0" w:rsidP="002B42F0">
      <w:pPr>
        <w:spacing w:after="33" w:line="259" w:lineRule="auto"/>
        <w:ind w:left="0" w:right="1113" w:firstLine="0"/>
      </w:pPr>
      <w:r>
        <w:rPr>
          <w:rFonts w:ascii="Cambria" w:eastAsia="Cambria" w:hAnsi="Cambria" w:cs="Cambria"/>
          <w:b/>
          <w:noProof/>
          <w:color w:val="365F91"/>
          <w:sz w:val="24"/>
        </w:rPr>
        <w:drawing>
          <wp:anchor distT="0" distB="0" distL="114300" distR="114300" simplePos="0" relativeHeight="251659264" behindDoc="0" locked="0" layoutInCell="1" allowOverlap="1" wp14:anchorId="23FC5C3E" wp14:editId="236B807B">
            <wp:simplePos x="0" y="0"/>
            <wp:positionH relativeFrom="column">
              <wp:posOffset>-570865</wp:posOffset>
            </wp:positionH>
            <wp:positionV relativeFrom="paragraph">
              <wp:posOffset>-618234</wp:posOffset>
            </wp:positionV>
            <wp:extent cx="1125580" cy="800100"/>
            <wp:effectExtent l="19050" t="0" r="17780" b="266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SLPS_LOGO_D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5580" cy="8001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B42F0" w:rsidRPr="00404EE6" w:rsidRDefault="002B42F0" w:rsidP="002B42F0">
      <w:pPr>
        <w:spacing w:after="210" w:line="259" w:lineRule="auto"/>
        <w:jc w:val="center"/>
        <w:rPr>
          <w:sz w:val="22"/>
        </w:rPr>
      </w:pPr>
      <w:r w:rsidRPr="00404EE6">
        <w:rPr>
          <w:rFonts w:ascii="Cambria" w:eastAsia="Cambria" w:hAnsi="Cambria" w:cs="Cambria"/>
          <w:b/>
          <w:color w:val="365F91"/>
          <w:sz w:val="28"/>
        </w:rPr>
        <w:t>T</w:t>
      </w:r>
      <w:r w:rsidRPr="00404EE6">
        <w:rPr>
          <w:rFonts w:ascii="Cambria" w:eastAsia="Cambria" w:hAnsi="Cambria" w:cs="Cambria"/>
          <w:b/>
          <w:color w:val="365F91"/>
        </w:rPr>
        <w:t xml:space="preserve">ITLE </w:t>
      </w:r>
      <w:r w:rsidRPr="00404EE6">
        <w:rPr>
          <w:rFonts w:ascii="Cambria" w:eastAsia="Cambria" w:hAnsi="Cambria" w:cs="Cambria"/>
          <w:b/>
          <w:color w:val="365F91"/>
          <w:sz w:val="28"/>
        </w:rPr>
        <w:t xml:space="preserve">III – Support for </w:t>
      </w:r>
      <w:r w:rsidR="00C460EA">
        <w:rPr>
          <w:rFonts w:ascii="Cambria" w:eastAsia="Cambria" w:hAnsi="Cambria" w:cs="Cambria"/>
          <w:b/>
          <w:color w:val="365F91"/>
          <w:sz w:val="28"/>
        </w:rPr>
        <w:t xml:space="preserve">Immigrant </w:t>
      </w:r>
      <w:r w:rsidRPr="00404EE6">
        <w:rPr>
          <w:rFonts w:ascii="Cambria" w:eastAsia="Cambria" w:hAnsi="Cambria" w:cs="Cambria"/>
          <w:b/>
          <w:color w:val="365F91"/>
          <w:sz w:val="28"/>
        </w:rPr>
        <w:t>English Learners</w:t>
      </w:r>
    </w:p>
    <w:p w:rsidR="002B42F0" w:rsidRDefault="002B42F0" w:rsidP="002B42F0">
      <w:pPr>
        <w:pStyle w:val="Heading1"/>
      </w:pPr>
      <w:r>
        <w:t>Criteria for Approval</w:t>
      </w:r>
    </w:p>
    <w:p w:rsidR="00C460EA" w:rsidRPr="00C460EA" w:rsidRDefault="00C460EA" w:rsidP="00C460EA"/>
    <w:p w:rsidR="00C460EA" w:rsidRDefault="00C460EA" w:rsidP="00C460EA">
      <w:pPr>
        <w:tabs>
          <w:tab w:val="center" w:pos="4830"/>
          <w:tab w:val="center" w:pos="6111"/>
          <w:tab w:val="center" w:pos="7200"/>
          <w:tab w:val="center" w:pos="7920"/>
          <w:tab w:val="center" w:pos="8640"/>
          <w:tab w:val="center" w:pos="9360"/>
        </w:tabs>
        <w:spacing w:after="246"/>
        <w:ind w:left="-9" w:firstLine="0"/>
      </w:pPr>
      <w:r>
        <w:rPr>
          <w:noProof/>
        </w:rPr>
        <mc:AlternateContent>
          <mc:Choice Requires="wps">
            <w:drawing>
              <wp:anchor distT="0" distB="0" distL="114300" distR="114300" simplePos="0" relativeHeight="251661312" behindDoc="0" locked="0" layoutInCell="1" allowOverlap="1" wp14:anchorId="7719009C" wp14:editId="15395A82">
                <wp:simplePos x="0" y="0"/>
                <wp:positionH relativeFrom="column">
                  <wp:posOffset>4391024</wp:posOffset>
                </wp:positionH>
                <wp:positionV relativeFrom="paragraph">
                  <wp:posOffset>128905</wp:posOffset>
                </wp:positionV>
                <wp:extent cx="17621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D191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45.75pt,10.15pt" to="48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" strokecolor="black [3200]" strokeweight=".5pt">
                <v:stroke joinstyle="miter"/>
              </v:line>
            </w:pict>
          </mc:Fallback>
        </mc:AlternateContent>
      </w:r>
      <w:r>
        <w:t xml:space="preserve">School Name  </w:t>
      </w:r>
      <w:r>
        <w:rPr>
          <w:u w:val="single" w:color="000000"/>
        </w:rPr>
        <w:t xml:space="preserve"> </w:t>
      </w:r>
      <w:r>
        <w:rPr>
          <w:u w:val="single" w:color="000000"/>
        </w:rPr>
        <w:tab/>
      </w:r>
      <w:r>
        <w:rPr>
          <w:u w:val="single" w:color="000000"/>
        </w:rPr>
        <w:tab/>
      </w:r>
      <w:r>
        <w:t xml:space="preserve">   Teacher Signature  </w:t>
      </w:r>
      <w:r>
        <w:rPr>
          <w:u w:val="single" w:color="000000"/>
        </w:rPr>
        <w:t xml:space="preserve"> </w:t>
      </w:r>
    </w:p>
    <w:p w:rsidR="00C460EA" w:rsidRDefault="00C460EA" w:rsidP="00C460EA">
      <w:pPr>
        <w:tabs>
          <w:tab w:val="center" w:pos="4830"/>
          <w:tab w:val="center" w:pos="6136"/>
          <w:tab w:val="center" w:pos="7200"/>
          <w:tab w:val="center" w:pos="8319"/>
          <w:tab w:val="center" w:pos="9360"/>
        </w:tabs>
        <w:spacing w:after="231"/>
        <w:ind w:left="-9" w:firstLine="0"/>
      </w:pPr>
      <w:r>
        <w:rPr>
          <w:noProof/>
        </w:rPr>
        <mc:AlternateContent>
          <mc:Choice Requires="wps">
            <w:drawing>
              <wp:anchor distT="0" distB="0" distL="114300" distR="114300" simplePos="0" relativeHeight="251662336" behindDoc="0" locked="0" layoutInCell="1" allowOverlap="1" wp14:anchorId="5451EE30" wp14:editId="662B93C8">
                <wp:simplePos x="0" y="0"/>
                <wp:positionH relativeFrom="column">
                  <wp:posOffset>4400550</wp:posOffset>
                </wp:positionH>
                <wp:positionV relativeFrom="paragraph">
                  <wp:posOffset>132715</wp:posOffset>
                </wp:positionV>
                <wp:extent cx="17621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762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7E183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6.5pt,10.45pt" to="485.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" strokecolor="windowText" strokeweight=".5pt">
                <v:stroke joinstyle="miter"/>
              </v:line>
            </w:pict>
          </mc:Fallback>
        </mc:AlternateContent>
      </w:r>
      <w:r>
        <w:t xml:space="preserve">Activity and Date(s)  </w:t>
      </w:r>
      <w:r>
        <w:rPr>
          <w:u w:val="single" w:color="000000"/>
        </w:rPr>
        <w:t xml:space="preserve"> </w:t>
      </w:r>
      <w:r>
        <w:rPr>
          <w:u w:val="single" w:color="000000"/>
        </w:rPr>
        <w:tab/>
      </w:r>
      <w:r>
        <w:rPr>
          <w:u w:val="single" w:color="000000"/>
        </w:rPr>
        <w:tab/>
      </w:r>
      <w:r>
        <w:t xml:space="preserve">   Principal Signature  </w:t>
      </w:r>
      <w:r>
        <w:rPr>
          <w:u w:val="single" w:color="000000"/>
        </w:rPr>
        <w:t xml:space="preserve"> </w:t>
      </w:r>
    </w:p>
    <w:p w:rsidR="00C460EA" w:rsidRPr="0053124B" w:rsidRDefault="00C460EA" w:rsidP="00C460EA">
      <w:pPr>
        <w:ind w:left="1"/>
        <w:rPr>
          <w:sz w:val="22"/>
        </w:rPr>
      </w:pPr>
      <w:r w:rsidRPr="0053124B">
        <w:rPr>
          <w:sz w:val="22"/>
        </w:rPr>
        <w:t>Title III, Part A is officially known as the Language Instruction for English Learner and Immigrant Students Act. Section 3102 lists the purpose of the law. The overarching purpose is to ensure that English learner (EL) students, including immigrant children and youth, attain English language proficiency and meet the same challenging state academic standards that other students are expected to meet.</w:t>
      </w:r>
    </w:p>
    <w:p w:rsidR="00C460EA" w:rsidRPr="0053124B" w:rsidRDefault="00C460EA" w:rsidP="00C460EA">
      <w:pPr>
        <w:spacing w:after="24" w:line="259" w:lineRule="auto"/>
        <w:ind w:left="0" w:firstLine="0"/>
        <w:rPr>
          <w:sz w:val="22"/>
        </w:rPr>
      </w:pPr>
      <w:r w:rsidRPr="0053124B">
        <w:rPr>
          <w:sz w:val="18"/>
        </w:rPr>
        <w:t xml:space="preserve"> </w:t>
      </w:r>
    </w:p>
    <w:p w:rsidR="0011480B" w:rsidRDefault="0011480B" w:rsidP="00C460EA">
      <w:pPr>
        <w:ind w:left="1"/>
        <w:rPr>
          <w:b/>
          <w:sz w:val="22"/>
        </w:rPr>
      </w:pPr>
    </w:p>
    <w:p w:rsidR="00C460EA" w:rsidRDefault="00C460EA" w:rsidP="00C460EA">
      <w:pPr>
        <w:ind w:left="1"/>
        <w:rPr>
          <w:b/>
          <w:sz w:val="22"/>
        </w:rPr>
      </w:pPr>
      <w:r w:rsidRPr="0053124B">
        <w:rPr>
          <w:b/>
          <w:sz w:val="22"/>
        </w:rPr>
        <w:t>Chose the activity that applies to the request for funds applies to:</w:t>
      </w:r>
    </w:p>
    <w:p w:rsidR="00C460EA" w:rsidRDefault="00C460EA" w:rsidP="00C460EA">
      <w:pPr>
        <w:ind w:left="1"/>
        <w:rPr>
          <w:b/>
          <w:sz w:val="22"/>
        </w:rPr>
      </w:pPr>
    </w:p>
    <w:p w:rsidR="0011480B" w:rsidRDefault="0011480B" w:rsidP="00C460EA">
      <w:pPr>
        <w:ind w:left="1"/>
        <w:rPr>
          <w:b/>
          <w:sz w:val="22"/>
        </w:rPr>
      </w:pPr>
    </w:p>
    <w:p w:rsidR="00C460EA" w:rsidRDefault="00C460EA" w:rsidP="00C460EA">
      <w:pPr>
        <w:spacing w:after="0" w:line="240" w:lineRule="auto"/>
        <w:rPr>
          <w:b/>
          <w:bCs/>
          <w:sz w:val="22"/>
        </w:rPr>
      </w:pPr>
      <w:r>
        <w:rPr>
          <w:b/>
          <w:sz w:val="22"/>
        </w:rPr>
        <w:t>_____</w:t>
      </w:r>
      <w:r>
        <w:rPr>
          <w:b/>
          <w:sz w:val="22"/>
        </w:rPr>
        <w:tab/>
      </w:r>
      <w:r w:rsidRPr="00C460EA">
        <w:rPr>
          <w:b/>
          <w:bCs/>
          <w:sz w:val="22"/>
        </w:rPr>
        <w:t>Supplemental language assistance programs</w:t>
      </w:r>
    </w:p>
    <w:p w:rsidR="00C460EA" w:rsidRPr="000D49DE" w:rsidRDefault="00C460EA" w:rsidP="00C460EA">
      <w:pPr>
        <w:spacing w:after="0" w:line="240" w:lineRule="auto"/>
        <w:ind w:firstLine="710"/>
      </w:pPr>
      <w:r>
        <w:t>_____</w:t>
      </w:r>
      <w:r>
        <w:tab/>
      </w:r>
      <w:proofErr w:type="gramStart"/>
      <w:r w:rsidRPr="000D49DE">
        <w:t>Summer</w:t>
      </w:r>
      <w:proofErr w:type="gramEnd"/>
      <w:r w:rsidRPr="000D49DE">
        <w:t xml:space="preserve"> programs for immigrant students</w:t>
      </w:r>
    </w:p>
    <w:p w:rsidR="00C460EA" w:rsidRPr="000D49DE" w:rsidRDefault="00C460EA" w:rsidP="00C460EA">
      <w:pPr>
        <w:spacing w:after="0" w:line="240" w:lineRule="auto"/>
        <w:ind w:left="0" w:firstLine="720"/>
      </w:pPr>
      <w:r>
        <w:t xml:space="preserve">_____  </w:t>
      </w:r>
      <w:r>
        <w:tab/>
      </w:r>
      <w:r w:rsidRPr="000D49DE">
        <w:t>Extended day school programs for immigrant students</w:t>
      </w:r>
    </w:p>
    <w:p w:rsidR="00C460EA" w:rsidRDefault="00C460EA" w:rsidP="00C460EA">
      <w:pPr>
        <w:spacing w:after="0" w:line="240" w:lineRule="auto"/>
        <w:ind w:left="0" w:firstLine="720"/>
      </w:pPr>
      <w:r>
        <w:t xml:space="preserve">_____ </w:t>
      </w:r>
      <w:r>
        <w:tab/>
      </w:r>
      <w:r w:rsidRPr="000D49DE">
        <w:t>Tutorials for immigrant students</w:t>
      </w:r>
    </w:p>
    <w:p w:rsidR="00C460EA" w:rsidRDefault="00C460EA" w:rsidP="00C460EA">
      <w:pPr>
        <w:spacing w:after="0" w:line="240" w:lineRule="auto"/>
        <w:ind w:left="0" w:firstLine="720"/>
      </w:pPr>
      <w:r>
        <w:t>_____</w:t>
      </w:r>
      <w:r>
        <w:tab/>
      </w:r>
      <w:r w:rsidRPr="000D49DE">
        <w:t>Supplemental staff salary</w:t>
      </w:r>
    </w:p>
    <w:p w:rsidR="0011480B" w:rsidRDefault="0011480B" w:rsidP="00C460EA">
      <w:pPr>
        <w:spacing w:after="0" w:line="240" w:lineRule="auto"/>
        <w:ind w:left="0" w:firstLine="720"/>
      </w:pPr>
    </w:p>
    <w:p w:rsidR="00C460EA" w:rsidRPr="000D49DE" w:rsidRDefault="00C460EA" w:rsidP="00C460EA">
      <w:pPr>
        <w:spacing w:after="0" w:line="240" w:lineRule="auto"/>
      </w:pPr>
      <w:r>
        <w:t>_____</w:t>
      </w:r>
      <w:r>
        <w:tab/>
      </w:r>
      <w:r w:rsidRPr="00C460EA">
        <w:rPr>
          <w:b/>
          <w:bCs/>
          <w:sz w:val="22"/>
        </w:rPr>
        <w:t>Family Literacy/Parent Activities</w:t>
      </w:r>
    </w:p>
    <w:p w:rsidR="00C460EA" w:rsidRPr="000D49DE" w:rsidRDefault="00C460EA" w:rsidP="00C460EA">
      <w:pPr>
        <w:spacing w:after="0" w:line="240" w:lineRule="auto"/>
        <w:ind w:firstLine="710"/>
      </w:pPr>
      <w:r>
        <w:t>_____</w:t>
      </w:r>
      <w:r>
        <w:tab/>
      </w:r>
      <w:r w:rsidRPr="000D49DE">
        <w:t>Family literacy services for immigrant students' parents</w:t>
      </w:r>
    </w:p>
    <w:p w:rsidR="00C460EA" w:rsidRPr="000D49DE" w:rsidRDefault="00C460EA" w:rsidP="00C460EA">
      <w:pPr>
        <w:spacing w:after="0" w:line="240" w:lineRule="auto"/>
        <w:ind w:firstLine="710"/>
      </w:pPr>
      <w:r>
        <w:t xml:space="preserve">_____  </w:t>
      </w:r>
      <w:r>
        <w:tab/>
      </w:r>
      <w:r w:rsidRPr="000D49DE">
        <w:t>Outreach for immigrant students' parents</w:t>
      </w:r>
    </w:p>
    <w:p w:rsidR="00C460EA" w:rsidRDefault="00C460EA" w:rsidP="0011480B">
      <w:pPr>
        <w:spacing w:after="0" w:line="240" w:lineRule="auto"/>
        <w:ind w:left="0" w:firstLine="720"/>
      </w:pPr>
      <w:r>
        <w:t xml:space="preserve">_____ </w:t>
      </w:r>
      <w:r>
        <w:tab/>
      </w:r>
      <w:r w:rsidRPr="000D49DE">
        <w:t>Training activities for immigrant students' parent</w:t>
      </w:r>
      <w:r>
        <w:t>s</w:t>
      </w:r>
    </w:p>
    <w:p w:rsidR="0011480B" w:rsidRDefault="0011480B" w:rsidP="0011480B">
      <w:pPr>
        <w:spacing w:after="0" w:line="240" w:lineRule="auto"/>
        <w:ind w:left="0" w:firstLine="720"/>
      </w:pPr>
    </w:p>
    <w:p w:rsidR="00C460EA" w:rsidRDefault="00C460EA" w:rsidP="00C460EA">
      <w:pPr>
        <w:spacing w:after="0" w:line="240" w:lineRule="auto"/>
        <w:rPr>
          <w:b/>
          <w:bCs/>
        </w:rPr>
      </w:pPr>
      <w:r>
        <w:t>_____</w:t>
      </w:r>
      <w:r>
        <w:tab/>
      </w:r>
      <w:r w:rsidRPr="00C460EA">
        <w:rPr>
          <w:b/>
          <w:bCs/>
          <w:sz w:val="22"/>
        </w:rPr>
        <w:t>Professional Development</w:t>
      </w:r>
    </w:p>
    <w:p w:rsidR="00C460EA" w:rsidRPr="000D49DE" w:rsidRDefault="00C460EA" w:rsidP="00C460EA">
      <w:pPr>
        <w:spacing w:after="0" w:line="240" w:lineRule="auto"/>
        <w:ind w:firstLine="710"/>
      </w:pPr>
      <w:r>
        <w:t xml:space="preserve">_____  </w:t>
      </w:r>
      <w:r>
        <w:tab/>
      </w:r>
      <w:r>
        <w:t>Training for teachers of immigrant students</w:t>
      </w:r>
    </w:p>
    <w:p w:rsidR="00C460EA" w:rsidRDefault="00C460EA" w:rsidP="0011480B">
      <w:pPr>
        <w:spacing w:after="0" w:line="240" w:lineRule="auto"/>
        <w:ind w:left="0" w:firstLine="720"/>
      </w:pPr>
      <w:r>
        <w:t xml:space="preserve">_____ </w:t>
      </w:r>
      <w:r>
        <w:tab/>
      </w:r>
      <w:r>
        <w:t>Training for paraprof</w:t>
      </w:r>
      <w:r w:rsidR="0011480B">
        <w:t>essionals of immigrant students</w:t>
      </w:r>
    </w:p>
    <w:p w:rsidR="0011480B" w:rsidRDefault="0011480B" w:rsidP="0011480B">
      <w:pPr>
        <w:spacing w:after="0" w:line="240" w:lineRule="auto"/>
        <w:ind w:left="0" w:firstLine="720"/>
      </w:pPr>
    </w:p>
    <w:p w:rsidR="00C460EA" w:rsidRDefault="00C460EA" w:rsidP="00C460EA">
      <w:pPr>
        <w:spacing w:after="0" w:line="240" w:lineRule="auto"/>
      </w:pPr>
      <w:r>
        <w:t>_____</w:t>
      </w:r>
      <w:r>
        <w:tab/>
      </w:r>
      <w:r w:rsidRPr="00C460EA">
        <w:rPr>
          <w:b/>
          <w:sz w:val="22"/>
        </w:rPr>
        <w:t>Mentoring/Academic and Career Counseling</w:t>
      </w:r>
    </w:p>
    <w:p w:rsidR="00C460EA" w:rsidRPr="000D49DE" w:rsidRDefault="00C460EA" w:rsidP="00C460EA">
      <w:pPr>
        <w:spacing w:after="0" w:line="240" w:lineRule="auto"/>
        <w:ind w:firstLine="710"/>
      </w:pPr>
      <w:r>
        <w:t xml:space="preserve">_____ </w:t>
      </w:r>
      <w:r>
        <w:tab/>
      </w:r>
      <w:r w:rsidRPr="000D49DE">
        <w:t>Mentoring programs for immigrant students</w:t>
      </w:r>
    </w:p>
    <w:p w:rsidR="00C460EA" w:rsidRPr="000D49DE" w:rsidRDefault="00C460EA" w:rsidP="00C460EA">
      <w:pPr>
        <w:spacing w:after="0" w:line="240" w:lineRule="auto"/>
        <w:ind w:left="0" w:firstLine="720"/>
      </w:pPr>
      <w:r>
        <w:t>_____</w:t>
      </w:r>
      <w:r>
        <w:tab/>
      </w:r>
      <w:r w:rsidRPr="000D49DE">
        <w:t>Academic counseling for immigrant students</w:t>
      </w:r>
    </w:p>
    <w:p w:rsidR="00C460EA" w:rsidRDefault="00C460EA" w:rsidP="0011480B">
      <w:pPr>
        <w:spacing w:after="0" w:line="240" w:lineRule="auto"/>
        <w:ind w:firstLine="710"/>
      </w:pPr>
      <w:r>
        <w:t>_____</w:t>
      </w:r>
      <w:r>
        <w:tab/>
      </w:r>
      <w:r w:rsidRPr="000D49DE">
        <w:t>Career counseling for immigrant students</w:t>
      </w:r>
    </w:p>
    <w:p w:rsidR="0011480B" w:rsidRPr="000D49DE" w:rsidRDefault="0011480B" w:rsidP="0011480B">
      <w:pPr>
        <w:spacing w:after="0" w:line="240" w:lineRule="auto"/>
        <w:ind w:firstLine="710"/>
      </w:pPr>
    </w:p>
    <w:p w:rsidR="0011480B" w:rsidRPr="000D49DE" w:rsidRDefault="0011480B" w:rsidP="0011480B">
      <w:pPr>
        <w:spacing w:before="120" w:after="120" w:line="240" w:lineRule="auto"/>
        <w:ind w:left="14"/>
        <w:contextualSpacing/>
      </w:pPr>
      <w:r>
        <w:rPr>
          <w:b/>
          <w:bCs/>
        </w:rPr>
        <w:t>_____</w:t>
      </w:r>
      <w:r>
        <w:rPr>
          <w:b/>
          <w:bCs/>
        </w:rPr>
        <w:tab/>
      </w:r>
      <w:r w:rsidRPr="000D49DE">
        <w:rPr>
          <w:b/>
          <w:bCs/>
        </w:rPr>
        <w:t>Materials/Supplies/Technology</w:t>
      </w:r>
    </w:p>
    <w:p w:rsidR="0011480B" w:rsidRPr="000D49DE" w:rsidRDefault="0011480B" w:rsidP="0011480B">
      <w:pPr>
        <w:spacing w:before="120" w:after="120" w:line="240" w:lineRule="auto"/>
        <w:ind w:left="14" w:firstLine="710"/>
        <w:contextualSpacing/>
      </w:pPr>
      <w:r>
        <w:t>_____</w:t>
      </w:r>
      <w:r>
        <w:tab/>
      </w:r>
      <w:r w:rsidRPr="000D49DE">
        <w:t>Acquisition of curricular materials for immigrant students</w:t>
      </w:r>
    </w:p>
    <w:p w:rsidR="0011480B" w:rsidRPr="000D49DE" w:rsidRDefault="0011480B" w:rsidP="0011480B">
      <w:pPr>
        <w:spacing w:before="120" w:after="120" w:line="240" w:lineRule="auto"/>
        <w:ind w:left="0" w:firstLine="720"/>
        <w:contextualSpacing/>
      </w:pPr>
      <w:r>
        <w:t>_____</w:t>
      </w:r>
      <w:r>
        <w:tab/>
      </w:r>
      <w:r w:rsidRPr="000D49DE">
        <w:t>Acquisition of classroom supplies for immigrant students</w:t>
      </w:r>
    </w:p>
    <w:p w:rsidR="0011480B" w:rsidRDefault="0011480B" w:rsidP="0011480B">
      <w:pPr>
        <w:spacing w:before="120" w:after="120" w:line="240" w:lineRule="auto"/>
        <w:ind w:left="0" w:firstLine="720"/>
        <w:contextualSpacing/>
      </w:pPr>
      <w:r>
        <w:t>_____</w:t>
      </w:r>
      <w:r>
        <w:tab/>
      </w:r>
      <w:r w:rsidRPr="000D49DE">
        <w:t>Acquisition of software and technologies for immigrant students</w:t>
      </w:r>
    </w:p>
    <w:p w:rsidR="0011480B" w:rsidRPr="000D49DE" w:rsidRDefault="0011480B" w:rsidP="0011480B">
      <w:pPr>
        <w:spacing w:before="120" w:after="120" w:line="240" w:lineRule="auto"/>
        <w:ind w:left="0" w:firstLine="720"/>
        <w:contextualSpacing/>
      </w:pPr>
    </w:p>
    <w:p w:rsidR="0011480B" w:rsidRPr="0011480B" w:rsidRDefault="0011480B" w:rsidP="0011480B">
      <w:pPr>
        <w:spacing w:before="120" w:after="120" w:line="240" w:lineRule="auto"/>
        <w:ind w:left="14"/>
        <w:contextualSpacing/>
        <w:rPr>
          <w:b/>
          <w:bCs/>
          <w:sz w:val="22"/>
        </w:rPr>
      </w:pPr>
      <w:r w:rsidRPr="0011480B">
        <w:rPr>
          <w:b/>
          <w:bCs/>
          <w:sz w:val="22"/>
        </w:rPr>
        <w:t>_____</w:t>
      </w:r>
      <w:r w:rsidRPr="0011480B">
        <w:rPr>
          <w:b/>
          <w:bCs/>
          <w:sz w:val="22"/>
        </w:rPr>
        <w:tab/>
      </w:r>
      <w:r w:rsidRPr="0011480B">
        <w:rPr>
          <w:b/>
          <w:bCs/>
          <w:sz w:val="22"/>
        </w:rPr>
        <w:t>Prog</w:t>
      </w:r>
      <w:r>
        <w:rPr>
          <w:b/>
          <w:bCs/>
          <w:sz w:val="22"/>
        </w:rPr>
        <w:t>rams of introduction to the U.S.</w:t>
      </w:r>
    </w:p>
    <w:p w:rsidR="0011480B" w:rsidRPr="000D49DE" w:rsidRDefault="0011480B" w:rsidP="0011480B">
      <w:pPr>
        <w:spacing w:before="120" w:after="120" w:line="240" w:lineRule="auto"/>
        <w:ind w:left="14" w:firstLine="710"/>
        <w:contextualSpacing/>
      </w:pPr>
      <w:r>
        <w:t>_____</w:t>
      </w:r>
      <w:r>
        <w:tab/>
      </w:r>
      <w:r w:rsidRPr="000D49DE">
        <w:t>Programs of introduction to the educational systems for immigrant students</w:t>
      </w:r>
    </w:p>
    <w:p w:rsidR="00C460EA" w:rsidRPr="000D49DE" w:rsidRDefault="0011480B" w:rsidP="0011480B">
      <w:pPr>
        <w:spacing w:after="160" w:line="259" w:lineRule="auto"/>
        <w:ind w:left="0" w:firstLine="720"/>
      </w:pPr>
      <w:r>
        <w:t>_____</w:t>
      </w:r>
      <w:r>
        <w:tab/>
      </w:r>
      <w:r w:rsidRPr="000D49DE">
        <w:t>Programs of introduction to civics education for immigrant students</w:t>
      </w:r>
    </w:p>
    <w:p w:rsidR="00C460EA" w:rsidRPr="000D49DE" w:rsidRDefault="00C460EA" w:rsidP="00C460EA">
      <w:pPr>
        <w:spacing w:after="160" w:line="259" w:lineRule="auto"/>
      </w:pPr>
      <w:bookmarkStart w:id="0" w:name="_GoBack"/>
      <w:bookmarkEnd w:id="0"/>
    </w:p>
    <w:p w:rsidR="00876CC1" w:rsidRDefault="00876CC1" w:rsidP="00C460EA">
      <w:pPr>
        <w:ind w:left="1"/>
      </w:pPr>
    </w:p>
    <w:sectPr w:rsidR="00876CC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80B" w:rsidRDefault="0011480B" w:rsidP="0011480B">
      <w:pPr>
        <w:spacing w:after="0" w:line="240" w:lineRule="auto"/>
      </w:pPr>
      <w:r>
        <w:separator/>
      </w:r>
    </w:p>
  </w:endnote>
  <w:endnote w:type="continuationSeparator" w:id="0">
    <w:p w:rsidR="0011480B" w:rsidRDefault="0011480B" w:rsidP="00114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0B" w:rsidRDefault="0011480B">
    <w:pPr>
      <w:pStyle w:val="Footer"/>
    </w:pPr>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480B" w:rsidRDefault="0011480B">
                            <w:pPr>
                              <w:pStyle w:val="Footer"/>
                              <w:tabs>
                                <w:tab w:val="clear" w:pos="4680"/>
                                <w:tab w:val="clear" w:pos="9360"/>
                              </w:tabs>
                              <w:jc w:val="right"/>
                            </w:pPr>
                            <w:sdt>
                              <w:sdtPr>
                                <w:rPr>
                                  <w:caps/>
                                  <w:color w:val="5B9BD5" w:themeColor="accent1"/>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Cs w:val="20"/>
                                  </w:rPr>
                                  <w:t>grants management office</w:t>
                                </w:r>
                              </w:sdtContent>
                            </w:sdt>
                            <w:r>
                              <w:rPr>
                                <w:caps/>
                                <w:color w:val="808080" w:themeColor="background1" w:themeShade="80"/>
                                <w:szCs w:val="20"/>
                              </w:rPr>
                              <w:t> | </w:t>
                            </w:r>
                            <w:r>
                              <w:rPr>
                                <w:color w:val="808080" w:themeColor="background1" w:themeShade="80"/>
                                <w:szCs w:val="20"/>
                              </w:rPr>
                              <w:t>Fall 2018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11480B" w:rsidRDefault="0011480B">
                      <w:pPr>
                        <w:pStyle w:val="Footer"/>
                        <w:tabs>
                          <w:tab w:val="clear" w:pos="4680"/>
                          <w:tab w:val="clear" w:pos="9360"/>
                        </w:tabs>
                        <w:jc w:val="right"/>
                      </w:pPr>
                      <w:sdt>
                        <w:sdtPr>
                          <w:rPr>
                            <w:caps/>
                            <w:color w:val="5B9BD5" w:themeColor="accent1"/>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Pr>
                              <w:caps/>
                              <w:color w:val="5B9BD5" w:themeColor="accent1"/>
                              <w:szCs w:val="20"/>
                            </w:rPr>
                            <w:t>grants management office</w:t>
                          </w:r>
                        </w:sdtContent>
                      </w:sdt>
                      <w:r>
                        <w:rPr>
                          <w:caps/>
                          <w:color w:val="808080" w:themeColor="background1" w:themeShade="80"/>
                          <w:szCs w:val="20"/>
                        </w:rPr>
                        <w:t> | </w:t>
                      </w:r>
                      <w:r>
                        <w:rPr>
                          <w:color w:val="808080" w:themeColor="background1" w:themeShade="80"/>
                          <w:szCs w:val="20"/>
                        </w:rPr>
                        <w:t>Fall 2018</w:t>
                      </w:r>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80B" w:rsidRDefault="0011480B" w:rsidP="0011480B">
      <w:pPr>
        <w:spacing w:after="0" w:line="240" w:lineRule="auto"/>
      </w:pPr>
      <w:r>
        <w:separator/>
      </w:r>
    </w:p>
  </w:footnote>
  <w:footnote w:type="continuationSeparator" w:id="0">
    <w:p w:rsidR="0011480B" w:rsidRDefault="0011480B" w:rsidP="00114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4790A"/>
    <w:multiLevelType w:val="multilevel"/>
    <w:tmpl w:val="8E82980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2F0"/>
    <w:rsid w:val="0011480B"/>
    <w:rsid w:val="002B42F0"/>
    <w:rsid w:val="00876CC1"/>
    <w:rsid w:val="00C46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DD551D-B8BD-41CD-941E-F3DCDBDE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2F0"/>
    <w:pPr>
      <w:spacing w:after="4" w:line="250" w:lineRule="auto"/>
      <w:ind w:left="10" w:hanging="10"/>
    </w:pPr>
    <w:rPr>
      <w:rFonts w:ascii="Calibri" w:eastAsia="Calibri" w:hAnsi="Calibri" w:cs="Calibri"/>
      <w:color w:val="000000"/>
      <w:sz w:val="20"/>
    </w:rPr>
  </w:style>
  <w:style w:type="paragraph" w:styleId="Heading1">
    <w:name w:val="heading 1"/>
    <w:next w:val="Normal"/>
    <w:link w:val="Heading1Char"/>
    <w:uiPriority w:val="9"/>
    <w:unhideWhenUsed/>
    <w:qFormat/>
    <w:rsid w:val="002B42F0"/>
    <w:pPr>
      <w:keepNext/>
      <w:keepLines/>
      <w:spacing w:after="76"/>
      <w:ind w:right="449"/>
      <w:jc w:val="center"/>
      <w:outlineLvl w:val="0"/>
    </w:pPr>
    <w:rPr>
      <w:rFonts w:ascii="Cambria" w:eastAsia="Cambria" w:hAnsi="Cambria" w:cs="Cambria"/>
      <w:b/>
      <w:i/>
      <w:color w:val="365F9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2F0"/>
    <w:rPr>
      <w:rFonts w:ascii="Cambria" w:eastAsia="Cambria" w:hAnsi="Cambria" w:cs="Cambria"/>
      <w:b/>
      <w:i/>
      <w:color w:val="365F91"/>
      <w:sz w:val="24"/>
    </w:rPr>
  </w:style>
  <w:style w:type="paragraph" w:styleId="Header">
    <w:name w:val="header"/>
    <w:basedOn w:val="Normal"/>
    <w:link w:val="HeaderChar"/>
    <w:uiPriority w:val="99"/>
    <w:unhideWhenUsed/>
    <w:rsid w:val="001148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80B"/>
    <w:rPr>
      <w:rFonts w:ascii="Calibri" w:eastAsia="Calibri" w:hAnsi="Calibri" w:cs="Calibri"/>
      <w:color w:val="000000"/>
      <w:sz w:val="20"/>
    </w:rPr>
  </w:style>
  <w:style w:type="paragraph" w:styleId="Footer">
    <w:name w:val="footer"/>
    <w:basedOn w:val="Normal"/>
    <w:link w:val="FooterChar"/>
    <w:uiPriority w:val="99"/>
    <w:unhideWhenUsed/>
    <w:rsid w:val="001148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480B"/>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management office</dc:title>
  <dc:subject/>
  <dc:creator>Glaspy, Victoria</dc:creator>
  <cp:keywords/>
  <dc:description/>
  <cp:lastModifiedBy>Glaspy, Victoria</cp:lastModifiedBy>
  <cp:revision>1</cp:revision>
  <dcterms:created xsi:type="dcterms:W3CDTF">2018-08-23T16:13:00Z</dcterms:created>
  <dcterms:modified xsi:type="dcterms:W3CDTF">2018-08-23T16:54:00Z</dcterms:modified>
</cp:coreProperties>
</file>